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9237" w14:textId="77777777" w:rsidR="001C358F" w:rsidRDefault="00000000">
      <w:pPr>
        <w:jc w:val="center"/>
        <w:rPr>
          <w:rFonts w:ascii="Baskerville" w:hAnsi="Baskerville"/>
          <w:b/>
          <w:bCs/>
          <w:color w:val="000000"/>
        </w:rPr>
      </w:pPr>
      <w:r>
        <w:rPr>
          <w:rFonts w:ascii="Baskerville" w:hAnsi="Baskerville"/>
          <w:b/>
          <w:bCs/>
          <w:color w:val="000000"/>
        </w:rPr>
        <w:t>Private &amp; Confidential</w:t>
      </w:r>
    </w:p>
    <w:p w14:paraId="581339F2" w14:textId="77777777" w:rsidR="001C358F" w:rsidRDefault="001C358F">
      <w:pPr>
        <w:jc w:val="center"/>
        <w:rPr>
          <w:rFonts w:ascii="Baskerville" w:hAnsi="Baskerville"/>
          <w:b/>
          <w:bCs/>
          <w:color w:val="000000"/>
        </w:rPr>
      </w:pPr>
    </w:p>
    <w:p w14:paraId="74A2DD64" w14:textId="77777777" w:rsidR="001C358F" w:rsidRDefault="00000000">
      <w:pPr>
        <w:jc w:val="center"/>
        <w:rPr>
          <w:rFonts w:ascii="Baskerville" w:hAnsi="Baskerville"/>
          <w:b/>
          <w:bCs/>
          <w:color w:val="000000"/>
        </w:rPr>
      </w:pPr>
      <w:r>
        <w:rPr>
          <w:rFonts w:ascii="Baskerville" w:hAnsi="Baskerville"/>
          <w:b/>
          <w:bCs/>
          <w:color w:val="000000"/>
        </w:rPr>
        <w:t>Notice of Direction and Instruction</w:t>
      </w:r>
    </w:p>
    <w:p w14:paraId="2714356C" w14:textId="77777777" w:rsidR="001C358F" w:rsidRDefault="001C358F">
      <w:pPr>
        <w:rPr>
          <w:rFonts w:ascii="Baskerville" w:hAnsi="Baskerville"/>
        </w:rPr>
      </w:pPr>
    </w:p>
    <w:p w14:paraId="4D523FE2" w14:textId="77777777" w:rsidR="001C358F" w:rsidRDefault="00000000">
      <w:pPr>
        <w:spacing w:line="288" w:lineRule="auto"/>
        <w:ind w:left="720" w:hanging="720"/>
      </w:pPr>
      <w:r>
        <w:t>The living woman “Melissa Harris”</w:t>
      </w:r>
      <w:r>
        <w:tab/>
      </w:r>
      <w:r>
        <w:tab/>
      </w:r>
      <w:r>
        <w:tab/>
      </w:r>
      <w:r>
        <w:tab/>
      </w:r>
      <w:r>
        <w:tab/>
      </w:r>
      <w:r>
        <w:tab/>
      </w:r>
      <w:r>
        <w:tab/>
      </w:r>
      <w:r>
        <w:rPr>
          <w:color w:val="FF0000"/>
        </w:rPr>
        <w:t>26 January 2020</w:t>
      </w:r>
    </w:p>
    <w:p w14:paraId="67699E29" w14:textId="77777777" w:rsidR="001C358F" w:rsidRDefault="00000000">
      <w:pPr>
        <w:spacing w:line="288" w:lineRule="auto"/>
        <w:ind w:left="720" w:hanging="720"/>
      </w:pPr>
      <w:r>
        <w:t>Acting as “Registrar-General”</w:t>
      </w:r>
    </w:p>
    <w:p w14:paraId="59E57BA9" w14:textId="77777777" w:rsidR="001C358F" w:rsidRDefault="00000000">
      <w:pPr>
        <w:spacing w:line="288" w:lineRule="auto"/>
        <w:ind w:left="720" w:hanging="720"/>
      </w:pPr>
      <w:r>
        <w:t>STATE OF VICTORIA-PARLIAMENT OF VICTORIA</w:t>
      </w:r>
    </w:p>
    <w:p w14:paraId="53C5EA65" w14:textId="77777777" w:rsidR="001C358F" w:rsidRDefault="00000000">
      <w:pPr>
        <w:spacing w:line="288" w:lineRule="auto"/>
        <w:ind w:left="720" w:hanging="720"/>
      </w:pPr>
      <w:r>
        <w:t xml:space="preserve">2 Lonsdale Street </w:t>
      </w:r>
    </w:p>
    <w:p w14:paraId="6ABE0306" w14:textId="77777777" w:rsidR="001C358F" w:rsidRDefault="00000000">
      <w:pPr>
        <w:spacing w:line="288" w:lineRule="auto"/>
        <w:ind w:left="720" w:hanging="720"/>
        <w:rPr>
          <w:color w:val="000000"/>
        </w:rPr>
      </w:pPr>
      <w:r>
        <w:rPr>
          <w:rFonts w:ascii="Baskerville" w:hAnsi="Baskerville"/>
          <w:color w:val="000000"/>
        </w:rPr>
        <w:t>Melbourne, VIC, 3000</w:t>
      </w:r>
    </w:p>
    <w:p w14:paraId="1686F152" w14:textId="77777777" w:rsidR="001C358F" w:rsidRDefault="001C358F">
      <w:pPr>
        <w:rPr>
          <w:rFonts w:ascii="Baskerville" w:hAnsi="Baskerville"/>
          <w:color w:val="000000"/>
        </w:rPr>
      </w:pPr>
    </w:p>
    <w:p w14:paraId="51E49F18" w14:textId="77777777" w:rsidR="001C358F" w:rsidRDefault="00000000">
      <w:pPr>
        <w:spacing w:line="288" w:lineRule="auto"/>
        <w:ind w:left="720" w:hanging="720"/>
      </w:pPr>
      <w:r>
        <w:t>and per email</w:t>
      </w:r>
    </w:p>
    <w:p w14:paraId="4AB8406C" w14:textId="77777777" w:rsidR="001C358F" w:rsidRDefault="00000000">
      <w:pPr>
        <w:spacing w:line="288" w:lineRule="auto"/>
        <w:ind w:left="720" w:hanging="720"/>
      </w:pPr>
      <w:r>
        <w:rPr>
          <w:rFonts w:ascii="Baskerville" w:hAnsi="Baskerville"/>
          <w:color w:val="000000"/>
        </w:rPr>
        <w:t>Melissa.Harris@delwp.vic.gov.au</w:t>
      </w:r>
    </w:p>
    <w:p w14:paraId="198C4DDF" w14:textId="77777777" w:rsidR="001C358F" w:rsidRDefault="001C358F">
      <w:pPr>
        <w:rPr>
          <w:rFonts w:ascii="Baskerville" w:hAnsi="Baskerville"/>
          <w:color w:val="000000"/>
        </w:rPr>
      </w:pPr>
    </w:p>
    <w:p w14:paraId="3694274C" w14:textId="77777777" w:rsidR="001C358F" w:rsidRDefault="00000000">
      <w:pPr>
        <w:jc w:val="center"/>
        <w:rPr>
          <w:rFonts w:ascii="Baskerville" w:hAnsi="Baskerville"/>
          <w:b/>
          <w:bCs/>
        </w:rPr>
      </w:pPr>
      <w:r>
        <w:rPr>
          <w:rFonts w:ascii="Baskerville" w:hAnsi="Baskerville"/>
          <w:b/>
          <w:bCs/>
        </w:rPr>
        <w:t>Notice to Principal is Notice to Agent</w:t>
      </w:r>
    </w:p>
    <w:p w14:paraId="6CB46CCB" w14:textId="77777777" w:rsidR="001C358F" w:rsidRDefault="00000000">
      <w:pPr>
        <w:jc w:val="center"/>
        <w:rPr>
          <w:rFonts w:ascii="Baskerville" w:hAnsi="Baskerville"/>
          <w:b/>
          <w:bCs/>
          <w:color w:val="000000"/>
        </w:rPr>
      </w:pPr>
      <w:r>
        <w:rPr>
          <w:rFonts w:ascii="Baskerville" w:hAnsi="Baskerville"/>
          <w:b/>
          <w:bCs/>
          <w:color w:val="000000"/>
        </w:rPr>
        <w:t>Notice to Agent is Notice to Principal</w:t>
      </w:r>
    </w:p>
    <w:p w14:paraId="60BE8DF2" w14:textId="77777777" w:rsidR="001C358F" w:rsidRDefault="001C358F">
      <w:pPr>
        <w:rPr>
          <w:rFonts w:ascii="Baskerville" w:hAnsi="Baskerville"/>
          <w:color w:val="000000"/>
        </w:rPr>
      </w:pPr>
    </w:p>
    <w:p w14:paraId="095873D4" w14:textId="77777777" w:rsidR="001C358F" w:rsidRDefault="00000000">
      <w:r>
        <w:rPr>
          <w:rFonts w:ascii="Baskerville" w:hAnsi="Baskerville"/>
        </w:rPr>
        <w:t xml:space="preserve">Dear </w:t>
      </w:r>
      <w:r>
        <w:rPr>
          <w:rFonts w:ascii="Baskerville" w:hAnsi="Baskerville"/>
          <w:color w:val="990000"/>
        </w:rPr>
        <w:t>Melissa</w:t>
      </w:r>
      <w:r>
        <w:rPr>
          <w:rFonts w:ascii="Baskerville" w:hAnsi="Baskerville"/>
        </w:rPr>
        <w:t>,</w:t>
      </w:r>
    </w:p>
    <w:p w14:paraId="2160499C" w14:textId="77777777" w:rsidR="001C358F" w:rsidRDefault="001C358F">
      <w:pPr>
        <w:rPr>
          <w:rFonts w:ascii="Baskerville" w:hAnsi="Baskerville"/>
        </w:rPr>
      </w:pPr>
    </w:p>
    <w:p w14:paraId="05F4A4FD" w14:textId="77777777" w:rsidR="001C358F" w:rsidRDefault="00000000">
      <w:pPr>
        <w:jc w:val="center"/>
        <w:rPr>
          <w:rFonts w:ascii="Baskerville" w:hAnsi="Baskerville"/>
        </w:rPr>
      </w:pPr>
      <w:r>
        <w:rPr>
          <w:rFonts w:ascii="Baskerville" w:hAnsi="Baskerville"/>
        </w:rPr>
        <w:t>In your personal and private capacity.</w:t>
      </w:r>
    </w:p>
    <w:p w14:paraId="156A440C" w14:textId="77777777" w:rsidR="001C358F" w:rsidRDefault="001C358F">
      <w:pPr>
        <w:rPr>
          <w:rFonts w:ascii="Baskerville" w:hAnsi="Baskerville"/>
        </w:rPr>
      </w:pPr>
    </w:p>
    <w:p w14:paraId="28C13470" w14:textId="77777777" w:rsidR="001C358F" w:rsidRDefault="00000000">
      <w:pPr>
        <w:rPr>
          <w:rFonts w:ascii="Baskerville" w:hAnsi="Baskerville"/>
        </w:rPr>
      </w:pPr>
      <w:r>
        <w:rPr>
          <w:rFonts w:ascii="Baskerville" w:hAnsi="Baskerville"/>
        </w:rPr>
        <w:t xml:space="preserve">I, </w:t>
      </w:r>
      <w:proofErr w:type="gramStart"/>
      <w:r>
        <w:rPr>
          <w:rFonts w:ascii="Baskerville" w:hAnsi="Baskerville"/>
          <w:color w:val="990000"/>
        </w:rPr>
        <w:t>Mary-jane</w:t>
      </w:r>
      <w:proofErr w:type="gramEnd"/>
      <w:r>
        <w:rPr>
          <w:rFonts w:ascii="Baskerville" w:hAnsi="Baskerville"/>
          <w:color w:val="990000"/>
        </w:rPr>
        <w:t>, of the family Smith, a living woman,</w:t>
      </w:r>
      <w:r>
        <w:rPr>
          <w:rFonts w:ascii="Baskerville" w:hAnsi="Baskerville"/>
        </w:rPr>
        <w:t xml:space="preserve"> as is recorded with the International Common Law Court </w:t>
      </w:r>
      <w:r>
        <w:rPr>
          <w:rFonts w:ascii="Baskerville" w:hAnsi="Baskerville"/>
          <w:color w:val="990000"/>
        </w:rPr>
        <w:t>BC/20/33333</w:t>
      </w:r>
      <w:r>
        <w:rPr>
          <w:rFonts w:ascii="Baskerville" w:hAnsi="Baskerville"/>
        </w:rPr>
        <w:t xml:space="preserve">, am the principal, executive beneficiary, and owner, </w:t>
      </w:r>
      <w:r>
        <w:rPr>
          <w:rFonts w:ascii="Baskerville" w:hAnsi="Baskerville"/>
          <w:color w:val="990000"/>
        </w:rPr>
        <w:t>FN/20/44444</w:t>
      </w:r>
      <w:r>
        <w:rPr>
          <w:rFonts w:ascii="Baskerville" w:hAnsi="Baskerville"/>
        </w:rPr>
        <w:t xml:space="preserve">, of the non-living Cestui Qui Vie estate/trust </w:t>
      </w:r>
      <w:r>
        <w:rPr>
          <w:rFonts w:ascii="Baskerville" w:hAnsi="Baskerville"/>
          <w:color w:val="990000"/>
        </w:rPr>
        <w:t>MARY JANE SMITH</w:t>
      </w:r>
      <w:r>
        <w:rPr>
          <w:rFonts w:ascii="Baskerville" w:hAnsi="Baskerville"/>
        </w:rPr>
        <w:t>.</w:t>
      </w:r>
    </w:p>
    <w:p w14:paraId="17056962" w14:textId="77777777" w:rsidR="001C358F" w:rsidRDefault="001C358F">
      <w:pPr>
        <w:rPr>
          <w:rFonts w:ascii="Baskerville" w:hAnsi="Baskerville"/>
        </w:rPr>
      </w:pPr>
    </w:p>
    <w:p w14:paraId="45A88D06" w14:textId="77777777" w:rsidR="001C358F" w:rsidRDefault="00000000">
      <w:pPr>
        <w:rPr>
          <w:rFonts w:ascii="Baskerville" w:hAnsi="Baskerville"/>
        </w:rPr>
      </w:pPr>
      <w:r>
        <w:rPr>
          <w:rFonts w:ascii="Baskerville" w:hAnsi="Baskerville"/>
        </w:rPr>
        <w:t xml:space="preserve">I, </w:t>
      </w:r>
      <w:r>
        <w:rPr>
          <w:rFonts w:ascii="Baskerville" w:hAnsi="Baskerville"/>
          <w:color w:val="990000"/>
        </w:rPr>
        <w:t>Mary-jane, of the family Smith, a living woman,</w:t>
      </w:r>
      <w:r>
        <w:rPr>
          <w:rFonts w:ascii="Baskerville" w:hAnsi="Baskerville"/>
        </w:rPr>
        <w:t xml:space="preserve"> principal and executive beneficiary of the non-living Cestui Qui Vie estate/trust </w:t>
      </w:r>
      <w:r>
        <w:rPr>
          <w:rFonts w:ascii="Baskerville" w:hAnsi="Baskerville"/>
          <w:color w:val="990000"/>
        </w:rPr>
        <w:t>MARY JANE SMITH</w:t>
      </w:r>
      <w:r>
        <w:rPr>
          <w:rFonts w:ascii="Baskerville" w:hAnsi="Baskerville"/>
        </w:rPr>
        <w:t xml:space="preserve">, direct and instruct you, </w:t>
      </w:r>
      <w:r>
        <w:rPr>
          <w:rFonts w:ascii="Baskerville" w:hAnsi="Baskerville"/>
          <w:color w:val="990000"/>
        </w:rPr>
        <w:t xml:space="preserve">Amanda </w:t>
      </w:r>
      <w:proofErr w:type="spellStart"/>
      <w:r>
        <w:rPr>
          <w:rFonts w:ascii="Baskerville" w:hAnsi="Baskerville"/>
          <w:color w:val="990000"/>
        </w:rPr>
        <w:t>Ianna</w:t>
      </w:r>
      <w:proofErr w:type="spellEnd"/>
      <w:r>
        <w:rPr>
          <w:rFonts w:ascii="Baskerville" w:hAnsi="Baskerville"/>
        </w:rPr>
        <w:t xml:space="preserve">, in your personal and private capacity as the trustee and administrator of the aforementioned non-living Cestui Qui Vie estate/trust </w:t>
      </w:r>
      <w:r>
        <w:rPr>
          <w:rFonts w:ascii="Baskerville" w:hAnsi="Baskerville"/>
          <w:color w:val="990000"/>
        </w:rPr>
        <w:t>MARY JANE SMITH</w:t>
      </w:r>
      <w:r>
        <w:rPr>
          <w:rFonts w:ascii="Baskerville" w:hAnsi="Baskerville"/>
        </w:rPr>
        <w:t xml:space="preserve">, to perform, as per your obligation and/or duty of care, as the trustee and administrator of the aforementioned non-living estate/trust </w:t>
      </w:r>
      <w:r>
        <w:rPr>
          <w:rFonts w:ascii="Baskerville" w:hAnsi="Baskerville"/>
          <w:color w:val="990000"/>
        </w:rPr>
        <w:t>MARY JANE SMITH</w:t>
      </w:r>
      <w:r>
        <w:rPr>
          <w:rFonts w:ascii="Baskerville" w:hAnsi="Baskerville"/>
        </w:rPr>
        <w:t>, to pay in full the attached invoices, bills, amounts outstanding and/or debts within seven days of this notice as follows:</w:t>
      </w:r>
    </w:p>
    <w:p w14:paraId="6E36F066" w14:textId="77777777" w:rsidR="001C358F" w:rsidRDefault="001C358F">
      <w:pPr>
        <w:rPr>
          <w:rFonts w:ascii="Baskerville" w:hAnsi="Baskerville"/>
        </w:rPr>
      </w:pPr>
    </w:p>
    <w:p w14:paraId="4CB1755C" w14:textId="77777777" w:rsidR="001C358F" w:rsidRDefault="00000000">
      <w:pPr>
        <w:rPr>
          <w:rFonts w:ascii="Baskerville" w:hAnsi="Baskerville"/>
        </w:rPr>
      </w:pPr>
      <w:r>
        <w:rPr>
          <w:rFonts w:ascii="Baskerville" w:hAnsi="Baskerville"/>
        </w:rPr>
        <w:tab/>
      </w:r>
      <w:proofErr w:type="spellStart"/>
      <w:r>
        <w:rPr>
          <w:rFonts w:ascii="Baskerville" w:hAnsi="Baskerville"/>
        </w:rPr>
        <w:t>i</w:t>
      </w:r>
      <w:proofErr w:type="spellEnd"/>
      <w:r>
        <w:rPr>
          <w:rFonts w:ascii="Baskerville" w:hAnsi="Baskerville"/>
        </w:rPr>
        <w:t xml:space="preserve">)  </w:t>
      </w:r>
      <w:r>
        <w:rPr>
          <w:rFonts w:ascii="Baskerville" w:hAnsi="Baskerville"/>
          <w:color w:val="990000"/>
        </w:rPr>
        <w:t xml:space="preserve">Bobs </w:t>
      </w:r>
      <w:proofErr w:type="gramStart"/>
      <w:r>
        <w:rPr>
          <w:rFonts w:ascii="Baskerville" w:hAnsi="Baskerville"/>
          <w:color w:val="990000"/>
        </w:rPr>
        <w:t>shows :</w:t>
      </w:r>
      <w:proofErr w:type="gramEnd"/>
      <w:r>
        <w:rPr>
          <w:rFonts w:ascii="Baskerville" w:hAnsi="Baskerville"/>
          <w:color w:val="990000"/>
        </w:rPr>
        <w:tab/>
        <w:t>Sum certain; Seventeen dollars, ($17)</w:t>
      </w:r>
    </w:p>
    <w:p w14:paraId="4EF03173" w14:textId="77777777" w:rsidR="001C358F" w:rsidRDefault="001C358F">
      <w:pPr>
        <w:rPr>
          <w:rFonts w:ascii="Baskerville" w:hAnsi="Baskerville"/>
        </w:rPr>
      </w:pPr>
    </w:p>
    <w:p w14:paraId="6FA5D93F" w14:textId="77777777" w:rsidR="001C358F" w:rsidRDefault="00000000">
      <w:pPr>
        <w:rPr>
          <w:rFonts w:ascii="Baskerville" w:hAnsi="Baskerville"/>
        </w:rPr>
      </w:pPr>
      <w:r>
        <w:rPr>
          <w:rFonts w:ascii="Baskerville" w:hAnsi="Baskerville"/>
        </w:rPr>
        <w:tab/>
        <w:t xml:space="preserve">ii) </w:t>
      </w:r>
      <w:r>
        <w:rPr>
          <w:rFonts w:ascii="Baskerville" w:hAnsi="Baskerville"/>
          <w:color w:val="990000"/>
        </w:rPr>
        <w:t xml:space="preserve">NSW revenue </w:t>
      </w:r>
      <w:r>
        <w:rPr>
          <w:rFonts w:ascii="Baskerville" w:hAnsi="Baskerville"/>
          <w:color w:val="990000"/>
        </w:rPr>
        <w:tab/>
        <w:t>Sun certain; Two hundred and sixteen dollars fifteen cents, ($216.15)</w:t>
      </w:r>
    </w:p>
    <w:p w14:paraId="488C493C" w14:textId="77777777" w:rsidR="001C358F" w:rsidRDefault="001C358F">
      <w:pPr>
        <w:rPr>
          <w:rFonts w:ascii="Baskerville" w:hAnsi="Baskerville"/>
        </w:rPr>
      </w:pPr>
    </w:p>
    <w:p w14:paraId="48E26CAC" w14:textId="77777777" w:rsidR="001C358F" w:rsidRDefault="00000000">
      <w:pPr>
        <w:rPr>
          <w:rFonts w:ascii="Baskerville" w:hAnsi="Baskerville"/>
        </w:rPr>
      </w:pPr>
      <w:r>
        <w:rPr>
          <w:rFonts w:ascii="Baskerville" w:hAnsi="Baskerville"/>
        </w:rPr>
        <w:t xml:space="preserve">You, </w:t>
      </w:r>
      <w:r>
        <w:rPr>
          <w:rFonts w:ascii="Baskerville" w:hAnsi="Baskerville"/>
          <w:color w:val="990000"/>
        </w:rPr>
        <w:t xml:space="preserve">Amanda </w:t>
      </w:r>
      <w:proofErr w:type="spellStart"/>
      <w:r>
        <w:rPr>
          <w:rFonts w:ascii="Baskerville" w:hAnsi="Baskerville"/>
          <w:color w:val="990000"/>
        </w:rPr>
        <w:t>Ianna</w:t>
      </w:r>
      <w:proofErr w:type="spellEnd"/>
      <w:r>
        <w:rPr>
          <w:rFonts w:ascii="Baskerville" w:hAnsi="Baskerville"/>
        </w:rPr>
        <w:t xml:space="preserve">, are then to send copies of </w:t>
      </w:r>
      <w:proofErr w:type="gramStart"/>
      <w:r>
        <w:rPr>
          <w:rFonts w:ascii="Baskerville" w:hAnsi="Baskerville"/>
        </w:rPr>
        <w:t>any and all</w:t>
      </w:r>
      <w:proofErr w:type="gramEnd"/>
      <w:r>
        <w:rPr>
          <w:rFonts w:ascii="Baskerville" w:hAnsi="Baskerville"/>
        </w:rPr>
        <w:t xml:space="preserve"> receipts of payment, together with any and all transaction details, and confirmations of payments, within seven days of this Notice, to:</w:t>
      </w:r>
    </w:p>
    <w:p w14:paraId="316FCF36" w14:textId="77777777" w:rsidR="001C358F" w:rsidRDefault="001C358F">
      <w:pPr>
        <w:rPr>
          <w:rFonts w:ascii="Baskerville" w:hAnsi="Baskerville"/>
        </w:rPr>
      </w:pPr>
    </w:p>
    <w:p w14:paraId="296D2475" w14:textId="77777777" w:rsidR="001C358F" w:rsidRDefault="00000000">
      <w:pPr>
        <w:rPr>
          <w:rFonts w:ascii="Baskerville" w:hAnsi="Baskerville"/>
        </w:rPr>
      </w:pPr>
      <w:proofErr w:type="gramStart"/>
      <w:r>
        <w:rPr>
          <w:rFonts w:ascii="Baskerville" w:hAnsi="Baskerville"/>
          <w:color w:val="990000"/>
        </w:rPr>
        <w:t>Mary-jane</w:t>
      </w:r>
      <w:proofErr w:type="gramEnd"/>
      <w:r>
        <w:rPr>
          <w:rFonts w:ascii="Baskerville" w:hAnsi="Baskerville"/>
          <w:color w:val="990000"/>
        </w:rPr>
        <w:t>, of the family Smith,</w:t>
      </w:r>
    </w:p>
    <w:p w14:paraId="5B1C6E2D" w14:textId="77777777" w:rsidR="001C358F" w:rsidRDefault="00000000">
      <w:pPr>
        <w:rPr>
          <w:rFonts w:ascii="Baskerville" w:hAnsi="Baskerville"/>
        </w:rPr>
      </w:pPr>
      <w:r>
        <w:rPr>
          <w:rFonts w:ascii="Baskerville" w:hAnsi="Baskerville"/>
        </w:rPr>
        <w:t xml:space="preserve">Principal, executive beneficiary, and owner, </w:t>
      </w:r>
    </w:p>
    <w:p w14:paraId="6CBB8DBC" w14:textId="77777777" w:rsidR="001C358F" w:rsidRDefault="00000000">
      <w:pPr>
        <w:rPr>
          <w:rFonts w:ascii="Baskerville" w:hAnsi="Baskerville"/>
        </w:rPr>
      </w:pPr>
      <w:r>
        <w:rPr>
          <w:rFonts w:ascii="Baskerville" w:hAnsi="Baskerville"/>
        </w:rPr>
        <w:t xml:space="preserve">of the non-living Cestui Qui Vie estate/trust </w:t>
      </w:r>
      <w:r>
        <w:rPr>
          <w:rFonts w:ascii="Baskerville" w:hAnsi="Baskerville"/>
          <w:color w:val="990000"/>
        </w:rPr>
        <w:t>MARY JANE SMITH</w:t>
      </w:r>
      <w:r>
        <w:rPr>
          <w:rFonts w:ascii="Baskerville" w:hAnsi="Baskerville"/>
        </w:rPr>
        <w:t>.</w:t>
      </w:r>
    </w:p>
    <w:p w14:paraId="723959E2" w14:textId="77777777" w:rsidR="001C358F" w:rsidRDefault="00000000">
      <w:pPr>
        <w:rPr>
          <w:rFonts w:ascii="Baskerville" w:hAnsi="Baskerville"/>
          <w:color w:val="990000"/>
        </w:rPr>
      </w:pPr>
      <w:r>
        <w:rPr>
          <w:rFonts w:ascii="Baskerville" w:hAnsi="Baskerville"/>
          <w:color w:val="990000"/>
        </w:rPr>
        <w:t>c/o 11 Wakeup St</w:t>
      </w:r>
    </w:p>
    <w:p w14:paraId="1D3A2538" w14:textId="77777777" w:rsidR="001C358F" w:rsidRDefault="00000000">
      <w:pPr>
        <w:rPr>
          <w:rFonts w:ascii="Baskerville" w:hAnsi="Baskerville"/>
          <w:color w:val="990000"/>
        </w:rPr>
      </w:pPr>
      <w:r>
        <w:rPr>
          <w:rFonts w:ascii="Baskerville" w:hAnsi="Baskerville"/>
          <w:color w:val="990000"/>
        </w:rPr>
        <w:t>Sovereign St</w:t>
      </w:r>
    </w:p>
    <w:p w14:paraId="5AB2A165" w14:textId="77777777" w:rsidR="001C358F" w:rsidRDefault="00000000">
      <w:pPr>
        <w:rPr>
          <w:rFonts w:ascii="Baskerville" w:hAnsi="Baskerville"/>
          <w:color w:val="990000"/>
        </w:rPr>
      </w:pPr>
      <w:r>
        <w:rPr>
          <w:rFonts w:ascii="Baskerville" w:hAnsi="Baskerville"/>
          <w:color w:val="990000"/>
        </w:rPr>
        <w:t>Kingstown NSW 2999</w:t>
      </w:r>
    </w:p>
    <w:p w14:paraId="11E6878C" w14:textId="77777777" w:rsidR="001C358F" w:rsidRDefault="001C358F">
      <w:pPr>
        <w:rPr>
          <w:rFonts w:ascii="Baskerville" w:hAnsi="Baskerville"/>
        </w:rPr>
      </w:pPr>
    </w:p>
    <w:p w14:paraId="53EAAFE5" w14:textId="77777777" w:rsidR="001C358F" w:rsidRDefault="00000000">
      <w:pPr>
        <w:rPr>
          <w:rFonts w:ascii="Baskerville" w:hAnsi="Baskerville"/>
        </w:rPr>
      </w:pPr>
      <w:r>
        <w:rPr>
          <w:rFonts w:ascii="Baskerville" w:hAnsi="Baskerville"/>
        </w:rPr>
        <w:t xml:space="preserve">Failure to undertake your responsibility of payment for the aforementioned invoices, bills, amounts outstanding and/or debts, and/or to comply with the direction and/or instructions given by the principal and executive beneficiary, being the living </w:t>
      </w:r>
      <w:r>
        <w:rPr>
          <w:rFonts w:ascii="Baskerville" w:hAnsi="Baskerville"/>
          <w:color w:val="990000"/>
        </w:rPr>
        <w:t>woman,</w:t>
      </w:r>
      <w:r>
        <w:rPr>
          <w:rFonts w:ascii="Baskerville" w:hAnsi="Baskerville"/>
        </w:rPr>
        <w:t xml:space="preserve"> </w:t>
      </w:r>
      <w:proofErr w:type="gramStart"/>
      <w:r>
        <w:rPr>
          <w:rFonts w:ascii="Baskerville" w:hAnsi="Baskerville"/>
          <w:color w:val="990000"/>
        </w:rPr>
        <w:t>Mary-jane</w:t>
      </w:r>
      <w:proofErr w:type="gramEnd"/>
      <w:r>
        <w:rPr>
          <w:rFonts w:ascii="Baskerville" w:hAnsi="Baskerville"/>
          <w:color w:val="990000"/>
        </w:rPr>
        <w:t>, of the family Smith</w:t>
      </w:r>
      <w:r>
        <w:rPr>
          <w:rFonts w:ascii="Baskerville" w:hAnsi="Baskerville"/>
        </w:rPr>
        <w:t>, within three days of this Notice, will be taken as your misfeasance in Public Office and a breach of trust.</w:t>
      </w:r>
    </w:p>
    <w:p w14:paraId="6D6ABA35" w14:textId="79F9F98F" w:rsidR="001C358F" w:rsidRDefault="00000000">
      <w:pPr>
        <w:rPr>
          <w:rFonts w:ascii="Baskerville" w:hAnsi="Baskerville"/>
        </w:rPr>
      </w:pPr>
      <w:r>
        <w:rPr>
          <w:noProof/>
        </w:rPr>
        <w:pict w14:anchorId="6CCFC65E">
          <v:rect id="_x0000_s1028" style="position:absolute;margin-left:-27.05pt;margin-top:44.55pt;width:228.35pt;height:18.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awgEAAOsDAAAOAAAAZHJzL2Uyb0RvYy54bWysU9tu2zAMfR+wfxD0vih1u6I14hRFiw4D&#10;hq1Y1w+QZSkWoBsoNXb+fpTsOLs8teiLTFE8h+QhvbkZrSF7CVF719Cz1ZoS6YTvtNs19PnXw6cr&#10;SmLiruPGO9nQg4z0Zvvxw2YItax8700ngSCJi/UQGtqnFGrGouil5XHlg3T4qDxYnvAKO9YBH5Dd&#10;Glat15ds8NAF8ELGiN776ZFuC79SUqQfSkWZiGko1pbKCeVs88m2G17vgIdei7kM/oYqLNcOky5U&#10;9zxx8gL6PyqrBfjoVVoJb5lXSgtZesBuztb/dPPU8yBLLyhODItM8f1oxff9U3gElGEIsY5o5i5G&#10;BTZ/sT4yFrEOi1hyTESgs7q6vr64QE0FvlXn1efLoiY7oQPE9EV6S7LRUMBhFI34/ltMmBFDjyE5&#10;mfMP2pgyEOP+cmBg9rBTicVKByNznHE/pSK6K5VmRxSwa+8MkGnQuIlY5nHchQwBOVBhwldiZ0hG&#10;y7Jfr8QvoJLfu7TgrXYe8kJOfU7d5UbT2I7zgFrfHR6BmK8OdyDv89GAo9HORtEh3L4kVLWInZkm&#10;+JwBN6rMYN7+vLJ/3kvU6R/d/gYAAP//AwBQSwMEFAAGAAgAAAAhAHL5BsLgAAAACgEAAA8AAABk&#10;cnMvZG93bnJldi54bWxMj8FKw0AQhu+C77CM4EXaTUNb0jSbIkJvgjT1oLdtdsymZmdDdttEn97x&#10;pKdhmI9/vr/YTa4TVxxC60nBYp6AQKq9aalR8HrczzIQIWoyuvOECr4wwK68vSl0bvxIB7xWsREc&#10;QiHXCmyMfS5lqC06Hea+R+Lbhx+cjrwOjTSDHjncdTJNkrV0uiX+YHWPTxbrz+riFOxf3lqkb3l4&#10;2GSjP9fpe2Wfe6Xu76bHLYiIU/yD4Vef1aFkp5O/kAmiUzBbLReMKsg2PBlYJukaxInJdJWBLAv5&#10;v0L5AwAA//8DAFBLAQItABQABgAIAAAAIQC2gziS/gAAAOEBAAATAAAAAAAAAAAAAAAAAAAAAABb&#10;Q29udGVudF9UeXBlc10ueG1sUEsBAi0AFAAGAAgAAAAhADj9If/WAAAAlAEAAAsAAAAAAAAAAAAA&#10;AAAALwEAAF9yZWxzLy5yZWxzUEsBAi0AFAAGAAgAAAAhAOn4wNrCAQAA6wMAAA4AAAAAAAAAAAAA&#10;AAAALgIAAGRycy9lMm9Eb2MueG1sUEsBAi0AFAAGAAgAAAAhAHL5BsLgAAAACgEAAA8AAAAAAAAA&#10;AAAAAAAAHAQAAGRycy9kb3ducmV2LnhtbFBLBQYAAAAABAAEAPMAAAApBQAAAAA=&#10;" filled="f" stroked="f">
            <v:textbox style="mso-fit-shape-to-text:t" inset="0,0,0,0">
              <w:txbxContent>
                <w:p w14:paraId="02310003" w14:textId="4826F8BA" w:rsidR="001C358F" w:rsidRDefault="001C358F">
                  <w:pPr>
                    <w:pStyle w:val="FrameContents"/>
                    <w:jc w:val="center"/>
                  </w:pPr>
                </w:p>
              </w:txbxContent>
            </v:textbox>
          </v:rect>
        </w:pict>
      </w:r>
    </w:p>
    <w:p w14:paraId="3276712D" w14:textId="770E849C" w:rsidR="001C358F" w:rsidRDefault="00000000">
      <w:pPr>
        <w:rPr>
          <w:rFonts w:ascii="Baskerville" w:hAnsi="Baskerville"/>
        </w:rPr>
      </w:pPr>
      <w:r>
        <w:rPr>
          <w:noProof/>
        </w:rPr>
        <w:lastRenderedPageBreak/>
        <w:pict w14:anchorId="19C35E8A">
          <v:rect id="_x0000_s1027" style="position:absolute;margin-left:-9.35pt;margin-top:57.65pt;width:228.35pt;height:18.3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LSxgEAAPIDAAAOAAAAZHJzL2Uyb0RvYy54bWysU9tu2zAMfR+wfxD0vjj1uqI14hTDig4D&#10;hq1Y1w+QZSkWIIkCpcbO349SHGeXpxZ7kWmKh+Q5pDa3k7NsrzAa8C2/WK05U15Cb/yu5U8/799d&#10;cxaT8L2w4FXLDyry2+3bN5sxNKqGAWyvkFESH5sxtHxIKTRVFeWgnIgrCMrTpQZ0ItEv7qoexUjZ&#10;na3q9fqqGgH7gCBVjOS9O17ybcmvtZLpu9ZRJWZbTr2lcmI5u3xW241odijCYOTchnhFF04YT0WX&#10;VHciCfaM5p9UzkiECDqtJLgKtDZSFQ7E5mL9F5vHQQRVuJA4MSwyxf+XVn7bP4YHJBnGEJtIZmYx&#10;aXT5S/2xqYh1WMRSU2KSnPX1zc3lJWkq6a5+X3+4KmpWZ3TAmD4rcCwbLUcaRtFI7L/GRBUp9BSS&#10;i3m4N9aWgVj/h4MCs6c6t1isdLAqx1n/Q2lm+tJpdkSJu+6TRXYcNG0itXkad0lGgByoqeALsTMk&#10;o1XZrxfiF1CpDz4teGc8YF7II88ju0w0Td1E9Oh55dvs6aA/PCCzXzytQl7rk4Eno5uNIkf4+JxI&#10;3KL5GT4XosUqo5gfQd7c3/9L1Pmpbn8BAAD//wMAUEsDBBQABgAIAAAAIQCydc884AAAAAsBAAAP&#10;AAAAZHJzL2Rvd25yZXYueG1sTI/BTsMwEETvSPyDtUhcUOskpRBCnAoh9YaEGjjAzY2XOBCvo9ht&#10;Al/P9gTHnXmanSk3s+vFEcfQeVKQLhMQSI03HbUKXl+2ixxEiJqM7j2hgm8MsKnOz0pdGD/RDo91&#10;bAWHUCi0AhvjUEgZGotOh6UfkNj78KPTkc+xlWbUE4e7XmZJciOd7og/WD3go8Xmqz44Bdvntw7p&#10;R+6u7vLJfzbZe22fBqUuL+aHexAR5/gHw6k+V4eKO+39gUwQvYJFmt8yyka6XoFg4nqV87o9K+ss&#10;AVmV8v+G6hcAAP//AwBQSwECLQAUAAYACAAAACEAtoM4kv4AAADhAQAAEwAAAAAAAAAAAAAAAAAA&#10;AAAAW0NvbnRlbnRfVHlwZXNdLnhtbFBLAQItABQABgAIAAAAIQA4/SH/1gAAAJQBAAALAAAAAAAA&#10;AAAAAAAAAC8BAABfcmVscy8ucmVsc1BLAQItABQABgAIAAAAIQBXRELSxgEAAPIDAAAOAAAAAAAA&#10;AAAAAAAAAC4CAABkcnMvZTJvRG9jLnhtbFBLAQItABQABgAIAAAAIQCydc884AAAAAsBAAAPAAAA&#10;AAAAAAAAAAAAACAEAABkcnMvZG93bnJldi54bWxQSwUGAAAAAAQABADzAAAALQUAAAAA&#10;" filled="f" stroked="f">
            <v:textbox style="mso-fit-shape-to-text:t" inset="0,0,0,0">
              <w:txbxContent>
                <w:p w14:paraId="46BBC939" w14:textId="77777777" w:rsidR="001C358F" w:rsidRDefault="00000000">
                  <w:pPr>
                    <w:pStyle w:val="FrameContents"/>
                    <w:jc w:val="center"/>
                  </w:pPr>
                  <w:r>
                    <w:rPr>
                      <w:rFonts w:ascii="Arial" w:eastAsia="Arial" w:hAnsi="Arial"/>
                      <w:b/>
                      <w:bCs/>
                      <w:color w:val="B2B2B2"/>
                      <w:sz w:val="16"/>
                      <w:lang w:val="en-US"/>
                    </w:rPr>
                    <w:t>Template - Notice of Direction and Instruction NDI001 © International Common-Law Court - Australia</w:t>
                  </w:r>
                </w:p>
              </w:txbxContent>
            </v:textbox>
          </v:rect>
        </w:pict>
      </w:r>
      <w:r w:rsidR="006B6868">
        <w:rPr>
          <w:rFonts w:ascii="Baskerville" w:hAnsi="Baskerville"/>
        </w:rPr>
        <w:t xml:space="preserve">As the current trustee/administrator of the non-living Cestui Qui Vie estate/trust </w:t>
      </w:r>
      <w:r w:rsidR="006B6868">
        <w:rPr>
          <w:rFonts w:ascii="Baskerville" w:hAnsi="Baskerville"/>
          <w:color w:val="990000"/>
        </w:rPr>
        <w:t>MARY JANE SMITH</w:t>
      </w:r>
      <w:r w:rsidR="006B6868">
        <w:rPr>
          <w:rFonts w:ascii="Baskerville" w:hAnsi="Baskerville"/>
        </w:rPr>
        <w:t xml:space="preserve">, you, </w:t>
      </w:r>
      <w:r w:rsidR="006B6868">
        <w:rPr>
          <w:rFonts w:ascii="Baskerville" w:hAnsi="Baskerville"/>
          <w:color w:val="990000"/>
        </w:rPr>
        <w:t xml:space="preserve">Amanda </w:t>
      </w:r>
      <w:proofErr w:type="spellStart"/>
      <w:r w:rsidR="006B6868">
        <w:rPr>
          <w:rFonts w:ascii="Baskerville" w:hAnsi="Baskerville"/>
          <w:color w:val="990000"/>
        </w:rPr>
        <w:t>Ianna</w:t>
      </w:r>
      <w:proofErr w:type="spellEnd"/>
      <w:r w:rsidR="006B6868">
        <w:rPr>
          <w:rFonts w:ascii="Baskerville" w:hAnsi="Baskerville"/>
        </w:rPr>
        <w:t xml:space="preserve">, will then be dismissed and relinquished of your responsibilities, title and position as the administrator and/or trustee of the non-living Cestui Qui Vie estate/trust </w:t>
      </w:r>
      <w:r w:rsidR="006B6868">
        <w:rPr>
          <w:rFonts w:ascii="Baskerville" w:hAnsi="Baskerville"/>
          <w:color w:val="990000"/>
        </w:rPr>
        <w:t>MARY JANE SMITH</w:t>
      </w:r>
      <w:r w:rsidR="006B6868">
        <w:rPr>
          <w:rFonts w:ascii="Baskerville" w:hAnsi="Baskerville"/>
        </w:rPr>
        <w:t xml:space="preserve">, and you, </w:t>
      </w:r>
      <w:r w:rsidR="006B6868">
        <w:rPr>
          <w:rFonts w:ascii="Baskerville" w:hAnsi="Baskerville"/>
          <w:color w:val="990000"/>
        </w:rPr>
        <w:t xml:space="preserve">Amanda </w:t>
      </w:r>
      <w:proofErr w:type="spellStart"/>
      <w:r w:rsidR="006B6868">
        <w:rPr>
          <w:rFonts w:ascii="Baskerville" w:hAnsi="Baskerville"/>
          <w:color w:val="990000"/>
        </w:rPr>
        <w:t>Ianna</w:t>
      </w:r>
      <w:proofErr w:type="spellEnd"/>
      <w:r w:rsidR="006B6868">
        <w:rPr>
          <w:rFonts w:ascii="Baskerville" w:hAnsi="Baskerville"/>
          <w:color w:val="990000"/>
        </w:rPr>
        <w:t>,</w:t>
      </w:r>
      <w:r w:rsidR="006B6868">
        <w:rPr>
          <w:rFonts w:ascii="Baskerville" w:hAnsi="Baskerville"/>
        </w:rPr>
        <w:t xml:space="preserve"> will be required to hand over all financial details of the non-living Cestui Qui Vie estate/trust </w:t>
      </w:r>
      <w:r w:rsidR="006B6868">
        <w:rPr>
          <w:rFonts w:ascii="Baskerville" w:hAnsi="Baskerville"/>
          <w:color w:val="990000"/>
        </w:rPr>
        <w:t>MARY JANE SMITH</w:t>
      </w:r>
      <w:r w:rsidR="006B6868">
        <w:rPr>
          <w:rFonts w:ascii="Baskerville" w:hAnsi="Baskerville"/>
        </w:rPr>
        <w:t xml:space="preserve">, including, but not limited to, the account details, balances, history of transactions since the inception of the non-living Cestui Qui Vie estate/trust </w:t>
      </w:r>
      <w:r w:rsidR="006B6868">
        <w:rPr>
          <w:rFonts w:ascii="Baskerville" w:hAnsi="Baskerville"/>
          <w:color w:val="990000"/>
        </w:rPr>
        <w:t>MARY JANE SMITH</w:t>
      </w:r>
      <w:r w:rsidR="006B6868">
        <w:rPr>
          <w:rFonts w:ascii="Baskerville" w:hAnsi="Baskerville"/>
        </w:rPr>
        <w:t xml:space="preserve">, and all administrative authority and access codes of that aforementioned trust, the non-living Cestui Qui Vie estate/trust </w:t>
      </w:r>
      <w:r w:rsidR="006B6868">
        <w:rPr>
          <w:rFonts w:ascii="Baskerville" w:hAnsi="Baskerville"/>
          <w:color w:val="990000"/>
        </w:rPr>
        <w:t>MARY JANE SMITH</w:t>
      </w:r>
      <w:r w:rsidR="006B6868">
        <w:rPr>
          <w:rFonts w:ascii="Baskerville" w:hAnsi="Baskerville"/>
        </w:rPr>
        <w:t>.</w:t>
      </w:r>
    </w:p>
    <w:p w14:paraId="04E090CF" w14:textId="77777777" w:rsidR="001C358F" w:rsidRDefault="001C358F">
      <w:pPr>
        <w:rPr>
          <w:rFonts w:ascii="Baskerville" w:hAnsi="Baskerville"/>
        </w:rPr>
      </w:pPr>
    </w:p>
    <w:p w14:paraId="36201749" w14:textId="77777777" w:rsidR="001C358F" w:rsidRDefault="00000000">
      <w:pPr>
        <w:rPr>
          <w:rFonts w:ascii="Baskerville" w:hAnsi="Baskerville"/>
        </w:rPr>
      </w:pPr>
      <w:r>
        <w:rPr>
          <w:rFonts w:ascii="Baskerville" w:hAnsi="Baskerville"/>
        </w:rPr>
        <w:t xml:space="preserve">Should you, </w:t>
      </w:r>
      <w:r>
        <w:rPr>
          <w:rFonts w:ascii="Baskerville" w:hAnsi="Baskerville"/>
          <w:color w:val="990000"/>
        </w:rPr>
        <w:t xml:space="preserve">Amanda </w:t>
      </w:r>
      <w:proofErr w:type="spellStart"/>
      <w:r>
        <w:rPr>
          <w:rFonts w:ascii="Baskerville" w:hAnsi="Baskerville"/>
          <w:color w:val="990000"/>
        </w:rPr>
        <w:t>Ianna</w:t>
      </w:r>
      <w:proofErr w:type="spellEnd"/>
      <w:r>
        <w:rPr>
          <w:rFonts w:ascii="Baskerville" w:hAnsi="Baskerville"/>
          <w:color w:val="990000"/>
        </w:rPr>
        <w:t xml:space="preserve">, </w:t>
      </w:r>
      <w:r>
        <w:rPr>
          <w:rFonts w:ascii="Baskerville" w:hAnsi="Baskerville"/>
        </w:rPr>
        <w:t xml:space="preserve">fail to carry out this Notice of Direction and Instruction, in any way other than with your full compliance of this Notice, it will create a permanent and irrevocable Estoppel by Acquiescence, forevermore barring you, </w:t>
      </w:r>
      <w:r>
        <w:rPr>
          <w:rFonts w:ascii="Baskerville" w:hAnsi="Baskerville"/>
          <w:color w:val="990000"/>
        </w:rPr>
        <w:t xml:space="preserve">Amanda </w:t>
      </w:r>
      <w:proofErr w:type="spellStart"/>
      <w:r>
        <w:rPr>
          <w:rFonts w:ascii="Baskerville" w:hAnsi="Baskerville"/>
          <w:color w:val="990000"/>
        </w:rPr>
        <w:t>Ianna</w:t>
      </w:r>
      <w:proofErr w:type="spellEnd"/>
      <w:r>
        <w:rPr>
          <w:rFonts w:ascii="Baskerville" w:hAnsi="Baskerville"/>
        </w:rPr>
        <w:t xml:space="preserve">, in your personal and private capacity, or any and all of your agents, or principals, from bringing any and all claims, legal actions, orders, demands, lawsuits, charges, levies, penalties, damages, interests, liens or expenses, whatsoever, against the living </w:t>
      </w:r>
      <w:r>
        <w:rPr>
          <w:rFonts w:ascii="Baskerville" w:hAnsi="Baskerville"/>
          <w:color w:val="990000"/>
        </w:rPr>
        <w:t>woman</w:t>
      </w:r>
      <w:r>
        <w:rPr>
          <w:rFonts w:ascii="Baskerville" w:hAnsi="Baskerville"/>
        </w:rPr>
        <w:t xml:space="preserve">, </w:t>
      </w:r>
      <w:r>
        <w:rPr>
          <w:rFonts w:ascii="Baskerville" w:hAnsi="Baskerville"/>
          <w:color w:val="990000"/>
        </w:rPr>
        <w:t>Mary-jane, of the family Smith, a living woman.</w:t>
      </w:r>
    </w:p>
    <w:p w14:paraId="082A2D4E" w14:textId="77777777" w:rsidR="001C358F" w:rsidRDefault="001C358F">
      <w:pPr>
        <w:rPr>
          <w:rFonts w:ascii="Baskerville" w:hAnsi="Baskerville"/>
        </w:rPr>
      </w:pPr>
    </w:p>
    <w:p w14:paraId="5518BE62" w14:textId="77777777" w:rsidR="001C358F" w:rsidRDefault="00000000">
      <w:pPr>
        <w:rPr>
          <w:rFonts w:ascii="Baskerville" w:hAnsi="Baskerville"/>
        </w:rPr>
      </w:pPr>
      <w:r>
        <w:rPr>
          <w:rFonts w:ascii="Baskerville" w:hAnsi="Baskerville"/>
        </w:rPr>
        <w:t xml:space="preserve">The tacit acquiescence of you, </w:t>
      </w:r>
      <w:r>
        <w:rPr>
          <w:rFonts w:ascii="Baskerville" w:hAnsi="Baskerville"/>
          <w:color w:val="990000"/>
        </w:rPr>
        <w:t xml:space="preserve">Amanda </w:t>
      </w:r>
      <w:proofErr w:type="spellStart"/>
      <w:r>
        <w:rPr>
          <w:rFonts w:ascii="Baskerville" w:hAnsi="Baskerville"/>
          <w:color w:val="990000"/>
        </w:rPr>
        <w:t>Ianna</w:t>
      </w:r>
      <w:proofErr w:type="spellEnd"/>
      <w:r>
        <w:rPr>
          <w:rFonts w:ascii="Baskerville" w:hAnsi="Baskerville"/>
          <w:color w:val="990000"/>
        </w:rPr>
        <w:t xml:space="preserve">, </w:t>
      </w:r>
      <w:r>
        <w:rPr>
          <w:rFonts w:ascii="Baskerville" w:hAnsi="Baskerville"/>
        </w:rPr>
        <w:t xml:space="preserve">in this matter, will be taken as your full acceptance and compliance of this Notice of Direction and Instruction and the full acceptance of the ramifications if you, </w:t>
      </w:r>
      <w:r>
        <w:rPr>
          <w:rFonts w:ascii="Baskerville" w:hAnsi="Baskerville"/>
          <w:color w:val="990000"/>
        </w:rPr>
        <w:t xml:space="preserve">Amanda </w:t>
      </w:r>
      <w:proofErr w:type="spellStart"/>
      <w:proofErr w:type="gramStart"/>
      <w:r>
        <w:rPr>
          <w:rFonts w:ascii="Baskerville" w:hAnsi="Baskerville"/>
          <w:color w:val="990000"/>
        </w:rPr>
        <w:t>Ianna</w:t>
      </w:r>
      <w:proofErr w:type="spellEnd"/>
      <w:r>
        <w:rPr>
          <w:rFonts w:ascii="Baskerville" w:hAnsi="Baskerville"/>
          <w:color w:val="990000"/>
        </w:rPr>
        <w:t xml:space="preserve">, </w:t>
      </w:r>
      <w:r>
        <w:rPr>
          <w:rFonts w:ascii="Baskerville" w:hAnsi="Baskerville"/>
        </w:rPr>
        <w:t xml:space="preserve"> fail</w:t>
      </w:r>
      <w:proofErr w:type="gramEnd"/>
      <w:r>
        <w:rPr>
          <w:rFonts w:ascii="Baskerville" w:hAnsi="Baskerville"/>
        </w:rPr>
        <w:t xml:space="preserve"> to adhere completely and in full to these directions and instructions.</w:t>
      </w:r>
    </w:p>
    <w:p w14:paraId="314CA685" w14:textId="77777777" w:rsidR="001C358F" w:rsidRDefault="001C358F">
      <w:pPr>
        <w:rPr>
          <w:rFonts w:ascii="Baskerville" w:hAnsi="Baskerville"/>
        </w:rPr>
      </w:pPr>
    </w:p>
    <w:p w14:paraId="649D0BE3" w14:textId="77777777" w:rsidR="001C358F" w:rsidRDefault="00000000">
      <w:pPr>
        <w:rPr>
          <w:rFonts w:ascii="Baskerville" w:hAnsi="Baskerville"/>
        </w:rPr>
      </w:pPr>
      <w:r>
        <w:rPr>
          <w:rFonts w:ascii="Baskerville" w:hAnsi="Baskerville"/>
        </w:rPr>
        <w:t xml:space="preserve">In addition, as principal and executive beneficiary of the non-living Cestui Qui Vie estate/trust </w:t>
      </w:r>
      <w:r>
        <w:rPr>
          <w:rFonts w:ascii="Baskerville" w:hAnsi="Baskerville"/>
          <w:color w:val="990000"/>
        </w:rPr>
        <w:t>MARY JANE SMITH</w:t>
      </w:r>
      <w:r>
        <w:rPr>
          <w:rFonts w:ascii="Baskerville" w:hAnsi="Baskerville"/>
        </w:rPr>
        <w:t xml:space="preserve">, I, </w:t>
      </w:r>
      <w:r>
        <w:rPr>
          <w:rFonts w:ascii="Baskerville" w:hAnsi="Baskerville"/>
          <w:color w:val="990000"/>
        </w:rPr>
        <w:t>Mary-jane, of the family Smith, a living woman,</w:t>
      </w:r>
      <w:r>
        <w:rPr>
          <w:rFonts w:ascii="Baskerville" w:hAnsi="Baskerville"/>
        </w:rPr>
        <w:t xml:space="preserve"> reserve all rights to take lawful remedy, in any lawful and/or legal manner in which I choose, against you, </w:t>
      </w:r>
      <w:r>
        <w:rPr>
          <w:rFonts w:ascii="Baskerville" w:hAnsi="Baskerville"/>
          <w:color w:val="990000"/>
        </w:rPr>
        <w:t xml:space="preserve">Amanda </w:t>
      </w:r>
      <w:proofErr w:type="spellStart"/>
      <w:r>
        <w:rPr>
          <w:rFonts w:ascii="Baskerville" w:hAnsi="Baskerville"/>
          <w:color w:val="990000"/>
        </w:rPr>
        <w:t>Ianna</w:t>
      </w:r>
      <w:proofErr w:type="spellEnd"/>
      <w:r>
        <w:rPr>
          <w:rFonts w:ascii="Baskerville" w:hAnsi="Baskerville"/>
        </w:rPr>
        <w:t>, in your personal and private capacity should you fail to adhere to each and every direction and instruction contained in this Notice of Direction and Instruction.</w:t>
      </w:r>
    </w:p>
    <w:p w14:paraId="77DDFFEB" w14:textId="77777777" w:rsidR="001C358F" w:rsidRDefault="00000000">
      <w:pPr>
        <w:rPr>
          <w:rFonts w:ascii="Baskerville" w:hAnsi="Baskerville"/>
        </w:rPr>
      </w:pP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p>
    <w:p w14:paraId="1AAFCF43" w14:textId="77777777" w:rsidR="001C358F" w:rsidRDefault="00000000">
      <w:pPr>
        <w:jc w:val="center"/>
        <w:rPr>
          <w:rFonts w:ascii="Baskerville" w:hAnsi="Baskerville"/>
        </w:rPr>
      </w:pPr>
      <w:r>
        <w:rPr>
          <w:rFonts w:ascii="Baskerville" w:hAnsi="Baskerville"/>
        </w:rPr>
        <w:t>All Rights Reserved – Without Prejudice – Non-Assumpsit</w:t>
      </w:r>
    </w:p>
    <w:p w14:paraId="65AEFE9A" w14:textId="77777777" w:rsidR="001C358F" w:rsidRDefault="001C358F">
      <w:pPr>
        <w:rPr>
          <w:rFonts w:ascii="Baskerville" w:hAnsi="Baskerville"/>
        </w:rPr>
      </w:pPr>
    </w:p>
    <w:p w14:paraId="056A3BCE" w14:textId="77777777" w:rsidR="001C358F" w:rsidRDefault="001C358F">
      <w:pPr>
        <w:rPr>
          <w:rFonts w:ascii="Baskerville" w:hAnsi="Baskerville"/>
        </w:rPr>
      </w:pPr>
    </w:p>
    <w:p w14:paraId="578509DA" w14:textId="77777777" w:rsidR="001C358F" w:rsidRDefault="001C358F">
      <w:pPr>
        <w:rPr>
          <w:rFonts w:ascii="Baskerville" w:hAnsi="Baskerville"/>
        </w:rPr>
      </w:pPr>
    </w:p>
    <w:p w14:paraId="25D7DCFE" w14:textId="77777777" w:rsidR="001C358F" w:rsidRDefault="001C358F">
      <w:pPr>
        <w:rPr>
          <w:rFonts w:ascii="Baskerville" w:hAnsi="Baskerville"/>
        </w:rPr>
      </w:pPr>
    </w:p>
    <w:p w14:paraId="6545CC38" w14:textId="77777777" w:rsidR="001C358F" w:rsidRDefault="001C358F">
      <w:pPr>
        <w:rPr>
          <w:rFonts w:ascii="Baskerville" w:hAnsi="Baskerville"/>
        </w:rPr>
      </w:pPr>
    </w:p>
    <w:p w14:paraId="41B87947" w14:textId="77777777" w:rsidR="001C358F" w:rsidRDefault="00000000">
      <w:pPr>
        <w:rPr>
          <w:rFonts w:ascii="Baskerville" w:hAnsi="Baskerville"/>
        </w:rPr>
      </w:pP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color w:val="990000"/>
        </w:rPr>
        <w:t>(</w:t>
      </w:r>
      <w:proofErr w:type="gramStart"/>
      <w:r>
        <w:rPr>
          <w:rFonts w:ascii="Baskerville" w:hAnsi="Baskerville"/>
          <w:color w:val="990000"/>
        </w:rPr>
        <w:t>fingerprint</w:t>
      </w:r>
      <w:proofErr w:type="gramEnd"/>
      <w:r>
        <w:rPr>
          <w:rFonts w:ascii="Baskerville" w:hAnsi="Baskerville"/>
          <w:color w:val="990000"/>
        </w:rPr>
        <w:t xml:space="preserve"> in red ink)</w:t>
      </w:r>
    </w:p>
    <w:p w14:paraId="5D117913" w14:textId="77777777" w:rsidR="001C358F" w:rsidRDefault="001C358F">
      <w:pPr>
        <w:rPr>
          <w:rFonts w:ascii="Baskerville" w:hAnsi="Baskerville"/>
        </w:rPr>
      </w:pPr>
    </w:p>
    <w:p w14:paraId="025EB768" w14:textId="77777777" w:rsidR="001C358F" w:rsidRDefault="001C358F">
      <w:pPr>
        <w:rPr>
          <w:rFonts w:ascii="Baskerville" w:hAnsi="Baskerville"/>
        </w:rPr>
      </w:pPr>
    </w:p>
    <w:p w14:paraId="06AEBAAC" w14:textId="77777777" w:rsidR="001C358F" w:rsidRDefault="00000000">
      <w:pPr>
        <w:rPr>
          <w:rFonts w:ascii="Baskerville" w:hAnsi="Baskerville"/>
        </w:rPr>
      </w:pP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r>
        <w:rPr>
          <w:rFonts w:ascii="Baskerville" w:hAnsi="Baskerville"/>
        </w:rPr>
        <w:tab/>
      </w:r>
      <w:proofErr w:type="gramStart"/>
      <w:r>
        <w:rPr>
          <w:rFonts w:ascii="Baskerville" w:hAnsi="Baskerville"/>
        </w:rPr>
        <w:t>Mary-jane</w:t>
      </w:r>
      <w:proofErr w:type="gramEnd"/>
    </w:p>
    <w:p w14:paraId="783BFA34" w14:textId="4A9D70D3" w:rsidR="001C358F" w:rsidRDefault="00000000">
      <w:r>
        <w:rPr>
          <w:noProof/>
        </w:rPr>
        <w:pict w14:anchorId="48F71996">
          <v:rect id="Shape1" o:spid="_x0000_s1026" style="position:absolute;margin-left:-23.2pt;margin-top:232.45pt;width:228.35pt;height:18.3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1VxgEAAPIDAAAOAAAAZHJzL2Uyb0RvYy54bWysU9tu2zAMfR+wfxD0vjj1uqI14hTDig4D&#10;hq1Y1w+QZSkWIIkCpcbO349SHGeXpxZ7kWmKh+Q5pDa3k7NsrzAa8C2/WK05U15Cb/yu5U8/799d&#10;cxaT8L2w4FXLDyry2+3bN5sxNKqGAWyvkFESH5sxtHxIKTRVFeWgnIgrCMrTpQZ0ItEv7qoexUjZ&#10;na3q9fqqGgH7gCBVjOS9O17ybcmvtZLpu9ZRJWZbTr2lcmI5u3xW241odijCYOTchnhFF04YT0WX&#10;VHciCfaM5p9UzkiECDqtJLgKtDZSFQ7E5mL9F5vHQQRVuJA4MSwyxf+XVn7bP4YHJBnGEJtIZmYx&#10;aXT5S/2xqYh1WMRSU2KSnPX1zc3lJWkq6a5+X3+4KmpWZ3TAmD4rcCwbLUcaRtFI7L/GRBUp9BSS&#10;i3m4N9aWgVj/h4MCs6c6t1isdLAqx1n/Q2lm+tJpdkSJu+6TRXYcNG0itXkad0lGgByoqeALsTMk&#10;o1XZrxfiF1CpDz4teGc8YF7II88ju0w0Td1E9EjlfJs9HfSHB2T2i6dVyGt9MvBkdLNR5AgfnxOJ&#10;WzQ/w+dCtFhlFPMjyJv7+3+JOj/V7S8AAAD//wMAUEsDBBQABgAIAAAAIQASJy7X4QAAAAsBAAAP&#10;AAAAZHJzL2Rvd25yZXYueG1sTI/BTsMwDIbvSLxDZCQuaEs7SrWVuhNC2g0JrXCAW9aYptA4VZOt&#10;hacnnMbJsvzp9/eX29n24kSj7xwjpMsEBHHjdMctwuvLbrEG4YNirXrHhPBNHrbV5UWpCu0m3tOp&#10;Dq2IIewLhWBCGAopfWPIKr90A3G8fbjRqhDXsZV6VFMMt71cJUkureo4fjBqoEdDzVd9tAi757eO&#10;+EfubzbryX02q/faPA2I11fzwz2IQHM4w/CnH9Whik4Hd2TtRY+wyPIsoghxbkBEIkuTWxAHhLsk&#10;zUFWpfzfofoFAAD//wMAUEsBAi0AFAAGAAgAAAAhALaDOJL+AAAA4QEAABMAAAAAAAAAAAAAAAAA&#10;AAAAAFtDb250ZW50X1R5cGVzXS54bWxQSwECLQAUAAYACAAAACEAOP0h/9YAAACUAQAACwAAAAAA&#10;AAAAAAAAAAAvAQAAX3JlbHMvLnJlbHNQSwECLQAUAAYACAAAACEAZ8rtVcYBAADyAwAADgAAAAAA&#10;AAAAAAAAAAAuAgAAZHJzL2Uyb0RvYy54bWxQSwECLQAUAAYACAAAACEAEicu1+EAAAALAQAADwAA&#10;AAAAAAAAAAAAAAAgBAAAZHJzL2Rvd25yZXYueG1sUEsFBgAAAAAEAAQA8wAAAC4FAAAAAA==&#10;" filled="f" stroked="f">
            <v:textbox style="mso-fit-shape-to-text:t" inset="0,0,0,0">
              <w:txbxContent>
                <w:p w14:paraId="423EB569" w14:textId="1A20E0B3" w:rsidR="001C358F" w:rsidRDefault="001C358F">
                  <w:pPr>
                    <w:pStyle w:val="FrameContents"/>
                    <w:jc w:val="center"/>
                  </w:pPr>
                </w:p>
              </w:txbxContent>
            </v:textbox>
          </v:rect>
        </w:pict>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r>
      <w:r w:rsidR="006B6868">
        <w:rPr>
          <w:rFonts w:ascii="Baskerville" w:hAnsi="Baskerville"/>
        </w:rPr>
        <w:tab/>
        <w:t>of the family Smith</w:t>
      </w:r>
    </w:p>
    <w:sectPr w:rsidR="001C358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C141" w14:textId="77777777" w:rsidR="007C212E" w:rsidRDefault="007C212E" w:rsidP="00B01173">
      <w:r>
        <w:separator/>
      </w:r>
    </w:p>
  </w:endnote>
  <w:endnote w:type="continuationSeparator" w:id="0">
    <w:p w14:paraId="6DF6A025" w14:textId="77777777" w:rsidR="007C212E" w:rsidRDefault="007C212E" w:rsidP="00B0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askerville">
    <w:altName w:val="Baskerville Old Face"/>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3B35" w14:textId="77777777" w:rsidR="00B01173" w:rsidRDefault="00B0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BF24" w14:textId="13D9C812" w:rsidR="00B01173" w:rsidRPr="00427C5C" w:rsidRDefault="00427C5C">
    <w:pPr>
      <w:pStyle w:val="Footer"/>
      <w:rPr>
        <w:sz w:val="16"/>
        <w:szCs w:val="16"/>
      </w:rPr>
    </w:pPr>
    <w:r w:rsidRPr="00427C5C">
      <w:rPr>
        <w:sz w:val="16"/>
        <w:szCs w:val="16"/>
      </w:rPr>
      <w:t>© The People’s Court of Terra Australis</w:t>
    </w:r>
  </w:p>
  <w:p w14:paraId="445EA99D" w14:textId="77777777" w:rsidR="00B01173" w:rsidRDefault="00B01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BDD8" w14:textId="77777777" w:rsidR="00B01173" w:rsidRDefault="00B0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3D8A" w14:textId="77777777" w:rsidR="007C212E" w:rsidRDefault="007C212E" w:rsidP="00B01173">
      <w:r>
        <w:separator/>
      </w:r>
    </w:p>
  </w:footnote>
  <w:footnote w:type="continuationSeparator" w:id="0">
    <w:p w14:paraId="27DFF3F5" w14:textId="77777777" w:rsidR="007C212E" w:rsidRDefault="007C212E" w:rsidP="00B0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DF03" w14:textId="77777777" w:rsidR="00B01173" w:rsidRDefault="00B01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0391" w14:textId="77777777" w:rsidR="00B01173" w:rsidRDefault="00B01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7133" w14:textId="77777777" w:rsidR="00B01173" w:rsidRDefault="00B01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C358F"/>
    <w:rsid w:val="001C358F"/>
    <w:rsid w:val="00427C5C"/>
    <w:rsid w:val="006B6868"/>
    <w:rsid w:val="007C212E"/>
    <w:rsid w:val="00B01173"/>
    <w:rsid w:val="00E42A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D96429"/>
  <w15:docId w15:val="{2EA79460-2910-4445-97DC-33693681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Header">
    <w:name w:val="header"/>
    <w:basedOn w:val="Normal"/>
    <w:link w:val="HeaderChar"/>
    <w:uiPriority w:val="99"/>
    <w:unhideWhenUsed/>
    <w:rsid w:val="00B01173"/>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01173"/>
    <w:rPr>
      <w:rFonts w:cs="Mangal"/>
      <w:color w:val="00000A"/>
      <w:sz w:val="24"/>
      <w:szCs w:val="21"/>
    </w:rPr>
  </w:style>
  <w:style w:type="paragraph" w:styleId="Footer">
    <w:name w:val="footer"/>
    <w:basedOn w:val="Normal"/>
    <w:link w:val="FooterChar"/>
    <w:uiPriority w:val="99"/>
    <w:unhideWhenUsed/>
    <w:rsid w:val="00B0117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B01173"/>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Jones</dc:creator>
  <dc:description/>
  <cp:lastModifiedBy>Shell Jones</cp:lastModifiedBy>
  <cp:revision>4</cp:revision>
  <dcterms:created xsi:type="dcterms:W3CDTF">2022-12-22T23:11:00Z</dcterms:created>
  <dcterms:modified xsi:type="dcterms:W3CDTF">2023-01-03T08:10:00Z</dcterms:modified>
  <dc:language>en-AU</dc:language>
</cp:coreProperties>
</file>